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การแจ้งถมดิน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proofErr w:type="gramStart"/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</w:t>
      </w:r>
      <w:proofErr w:type="gramEnd"/>
      <w:r w:rsidR="00F212B2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อำเภอขลุง</w:t>
      </w:r>
      <w:r w:rsidR="00F212B2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จังหวัดจันทบุรี</w:t>
      </w:r>
      <w:r w:rsidR="00F212B2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D9495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F212B2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การถมดินที่ต้องแจ้งต่อเจ้าพนักงานท้องถิ่นจะต้องมีองค์ประกอบที่ครบถ้วนดังนี้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1.1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1) 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3)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4)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5) </w:t>
      </w:r>
      <w:r w:rsidRPr="00586D86">
        <w:rPr>
          <w:rFonts w:ascii="Tahoma" w:hAnsi="Tahoma" w:cs="Tahoma"/>
          <w:noProof/>
          <w:sz w:val="20"/>
          <w:szCs w:val="20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6) </w:t>
      </w:r>
      <w:r w:rsidRPr="00586D86">
        <w:rPr>
          <w:rFonts w:ascii="Tahoma" w:hAnsi="Tahoma" w:cs="Tahoma"/>
          <w:noProof/>
          <w:sz w:val="20"/>
          <w:szCs w:val="20"/>
          <w:cs/>
        </w:rPr>
        <w:t>เขตผังเมืองรวมตามกฎหมายว่าด้วยการผังเมือง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7)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การดำเนินการถมดินเข้าลักษณะตามมาตรา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และมีพื้นที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2,000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หรือมีพื้นที่เกินกว่าที่เจ้าพนักงานท้องถิ่นประกาศกำหนด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</w:p>
    <w:p w:rsidR="0067367B" w:rsidRPr="00F212B2" w:rsidRDefault="00081011" w:rsidP="00513AE8">
      <w:pPr>
        <w:spacing w:after="0"/>
        <w:rPr>
          <w:rFonts w:ascii="Tahoma" w:hAnsi="Tahoma" w:cs="Tahoma"/>
          <w:sz w:val="10"/>
          <w:szCs w:val="1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การพิจารณารับแจ้งการถมดิน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F212B2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F212B2">
        <w:rPr>
          <w:rFonts w:ascii="Tahoma" w:hAnsi="Tahoma" w:cs="Tahoma" w:hint="cs"/>
          <w:noProof/>
          <w:sz w:val="20"/>
          <w:szCs w:val="20"/>
          <w:cs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="00F212B2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="00F212B2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วันนับแต่วันที่มีการแจ้งถ้าผู้แจ้งไม่แก้ไขให้ถูกต้องภายใน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="00F212B2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="00F212B2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วันนับแต่วันที่ได้รับแจ้งที่ถูกต้อง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F212B2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กองช่างองค์การบริหารส่วนตำบลตรอกนอง</w:t>
            </w:r>
            <w:r w:rsidR="00F212B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F212B2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F212B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F212B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0-3938-6190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</w:t>
            </w:r>
            <w:r w:rsidR="00F212B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</w:t>
            </w:r>
            <w:r w:rsidR="00F212B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B2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F212B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F212B2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ผู้แจ้งยื่นเอกสารแจ้งการถมดินตามที่กำหนดให้เจ้าพนักงานท้องถิ่นดำเนินการตรวจสอบข้อมูล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องค์กรปกครองส่วนท้องถิ่นในพื้นที่ที่จะดำเนินการถมดิน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F212B2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F212B2" w:rsidRDefault="00081011" w:rsidP="00F212B2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F212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องค์กรปกครองส่วนท้องถิ่นในพื้นที่ที่จะดำเนินการถมดิน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F212B2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F212B2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องค์กรปกครองส่วนท้องถิ่นในพื้นที่ที่จะดำเนินการถมดิน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F212B2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F212B2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49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49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แผนผังบริเวณที่ประสงค์จะดำเนินการถมดิน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49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49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49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49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หนังสือมอบอำนาจกรณีให้บุคคลอื่นยื่นแจ้งการถมดิน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49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49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ตารางเมตรและมีความสูงของเนินดินตั้งแต่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ขึ้นไป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ไม่ต่ำกว่าระดับสามัญวิศวกรกรณีพื้นที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ตารางเมตรและมีความสูงของเนินดินเกิน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49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ตารางเมตรและมีความสูงของเนินดินตั้งแต่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เมตรขึ้นไปต้องเป็นผู้ได้รับใบอนุญาตประกอบวิชาชีพวิศวกรรมควบคุมสาขาวิศวกรรมโยธา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49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ชื่อและที่อยู่ของผู้แจ้งการถมดิน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949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Pr="00F212B2" w:rsidRDefault="00CD595C" w:rsidP="00513AE8">
      <w:pPr>
        <w:spacing w:after="0"/>
        <w:rPr>
          <w:rFonts w:ascii="Tahoma" w:hAnsi="Tahoma" w:cs="Tahoma"/>
          <w:sz w:val="10"/>
          <w:szCs w:val="1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ค่าธรรมเนียมต่อฉบับฉบับละ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F212B2" w:rsidRDefault="00CD595C" w:rsidP="00513AE8">
      <w:pPr>
        <w:spacing w:after="0"/>
        <w:rPr>
          <w:rFonts w:ascii="Tahoma" w:hAnsi="Tahoma" w:cs="Tahoma"/>
          <w:sz w:val="12"/>
          <w:szCs w:val="12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กองช่าง</w:t>
            </w:r>
            <w:r w:rsidR="00F212B2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องค์การบริหารส่วนตำบลตรอกนองหมู่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ตำบลตรอกนอง</w:t>
            </w:r>
            <w:r w:rsidR="00F212B2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  <w:r w:rsidR="00F212B2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22110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</w:p>
        </w:tc>
      </w:tr>
    </w:tbl>
    <w:p w:rsidR="0067367B" w:rsidRPr="00F212B2" w:rsidRDefault="0067367B" w:rsidP="00513AE8">
      <w:pPr>
        <w:spacing w:after="0"/>
        <w:rPr>
          <w:rFonts w:ascii="Tahoma" w:hAnsi="Tahoma" w:cs="Tahoma"/>
          <w:sz w:val="12"/>
          <w:szCs w:val="12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F212B2" w:rsidRPr="00F212B2" w:rsidRDefault="00F212B2" w:rsidP="00D30394">
      <w:pPr>
        <w:spacing w:after="0"/>
        <w:rPr>
          <w:rFonts w:ascii="Tahoma" w:hAnsi="Tahoma" w:cs="Tahoma"/>
          <w:sz w:val="10"/>
          <w:szCs w:val="10"/>
        </w:rPr>
      </w:pPr>
      <w:r w:rsidRPr="00F212B2">
        <w:rPr>
          <w:rFonts w:ascii="Tahoma" w:hAnsi="Tahoma" w:cs="Tahoma"/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9pt;margin-top:10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การแจ้งถมดิน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กรมโยธาธิการและผังเมืองกรมโยธาธิการและผังเมืองกรมโยธาธิการและผังเมือง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 w:hint="cs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proofErr w:type="gramStart"/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กระบวนงานบริการที่ให้บริการในส่วนภูมิภาคและส่วนท้องถิ่น</w:t>
      </w:r>
      <w:proofErr w:type="gramEnd"/>
      <w:r w:rsidR="00310B8F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F212B2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 w:rsidR="00F212B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การขุดดินและถมดิน</w:t>
            </w:r>
            <w:r w:rsidR="00F212B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2543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proofErr w:type="gramStart"/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พระราชบัญญัติการขุดดินและถมดิน</w:t>
      </w:r>
      <w:proofErr w:type="gramEnd"/>
      <w:r w:rsidR="00F212B2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Pr="00F212B2" w:rsidRDefault="00D30394" w:rsidP="00D30394">
      <w:pPr>
        <w:spacing w:after="0"/>
        <w:rPr>
          <w:rFonts w:ascii="Tahoma" w:hAnsi="Tahoma" w:cs="Tahoma"/>
          <w:b/>
          <w:bCs/>
          <w:sz w:val="10"/>
          <w:szCs w:val="1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F212B2" w:rsidRDefault="00D30394" w:rsidP="00D30394">
      <w:pPr>
        <w:spacing w:after="0"/>
        <w:rPr>
          <w:rFonts w:ascii="Tahoma" w:hAnsi="Tahoma" w:cs="Tahoma"/>
          <w:sz w:val="10"/>
          <w:szCs w:val="1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การแจ้งถมดิน</w:t>
      </w: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F212B2">
      <w:pgSz w:w="12240" w:h="15840"/>
      <w:pgMar w:top="1134" w:right="1080" w:bottom="12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D2742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55BAD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94956"/>
    <w:rsid w:val="00DF19F7"/>
    <w:rsid w:val="00E269AE"/>
    <w:rsid w:val="00E73DC4"/>
    <w:rsid w:val="00E8524B"/>
    <w:rsid w:val="00F134F4"/>
    <w:rsid w:val="00F212B2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5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12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212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62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3</cp:revision>
  <dcterms:created xsi:type="dcterms:W3CDTF">2015-11-19T07:16:00Z</dcterms:created>
  <dcterms:modified xsi:type="dcterms:W3CDTF">2015-11-19T07:21:00Z</dcterms:modified>
</cp:coreProperties>
</file>